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t>中海达航测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PPK套装+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t>大疆</w:t>
      </w:r>
      <w:r>
        <w:rPr>
          <w:rFonts w:hint="eastAsia" w:ascii="微软雅黑" w:hAnsi="微软雅黑" w:eastAsia="微软雅黑"/>
          <w:sz w:val="32"/>
          <w:szCs w:val="32"/>
        </w:rPr>
        <w:t>P4R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t>无人机</w:t>
      </w:r>
    </w:p>
    <w:p>
      <w:pPr>
        <w:pStyle w:val="3"/>
        <w:jc w:val="center"/>
        <w:rPr>
          <w:rFonts w:hint="eastAsia"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免像控精度</w:t>
      </w:r>
      <w:r>
        <w:rPr>
          <w:rFonts w:ascii="微软雅黑" w:hAnsi="微软雅黑" w:eastAsia="微软雅黑"/>
          <w:sz w:val="32"/>
          <w:szCs w:val="32"/>
        </w:rPr>
        <w:t>报告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t>——</w:t>
      </w:r>
      <w:r>
        <w:rPr>
          <w:rFonts w:hint="eastAsia" w:ascii="微软雅黑" w:hAnsi="微软雅黑" w:eastAsia="微软雅黑"/>
          <w:sz w:val="32"/>
          <w:szCs w:val="32"/>
        </w:rPr>
        <w:t>内蒙古鄂尔多斯</w:t>
      </w:r>
      <w:bookmarkStart w:id="0" w:name="_GoBack"/>
      <w:bookmarkEnd w:id="0"/>
    </w:p>
    <w:p/>
    <w:p>
      <w:pPr>
        <w:spacing w:line="240" w:lineRule="atLeast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1、记录时间：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2018.</w:t>
      </w:r>
      <w:r>
        <w:rPr>
          <w:rFonts w:ascii="微软雅黑" w:hAnsi="微软雅黑" w:eastAsia="微软雅黑" w:cs="微软雅黑"/>
          <w:bCs/>
          <w:sz w:val="21"/>
          <w:szCs w:val="21"/>
        </w:rPr>
        <w:t>10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.</w:t>
      </w:r>
      <w:r>
        <w:rPr>
          <w:rFonts w:ascii="微软雅黑" w:hAnsi="微软雅黑" w:eastAsia="微软雅黑" w:cs="微软雅黑"/>
          <w:bCs/>
          <w:sz w:val="21"/>
          <w:szCs w:val="21"/>
        </w:rPr>
        <w:t>10</w:t>
      </w:r>
    </w:p>
    <w:p>
      <w:pPr>
        <w:spacing w:line="240" w:lineRule="atLeast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2、测区简介：</w:t>
      </w:r>
    </w:p>
    <w:p>
      <w:pPr>
        <w:spacing w:line="240" w:lineRule="atLeast"/>
        <w:rPr>
          <w:rFonts w:ascii="微软雅黑" w:hAnsi="微软雅黑" w:eastAsia="微软雅黑" w:cs="微软雅黑"/>
          <w:color w:val="0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测区：内蒙古鄂尔多斯；面积：约0.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</w:rPr>
        <w:t>5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平方公里</w:t>
      </w:r>
    </w:p>
    <w:p>
      <w:pPr>
        <w:spacing w:line="240" w:lineRule="atLeast"/>
        <w:jc w:val="center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inline distT="0" distB="0" distL="0" distR="0">
            <wp:extent cx="4514850" cy="24117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379" cy="241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tLeast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作业概括：</w:t>
      </w:r>
    </w:p>
    <w:p>
      <w:pPr>
        <w:spacing w:line="240" w:lineRule="atLeas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外业测量方面使用中海达PPK套装结合大疆精灵4 RTK进行作业；内业方面利用中海达UAV-PPK软件的后处理结果及大疆精灵4 RTK拍摄的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</w:rPr>
        <w:t>两个架次共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1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</w:rPr>
        <w:t>90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张下视照片分别进行处理，经Bentley Context Capture软件进行空三加密和免像控模型生成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line="240" w:lineRule="atLeast"/>
        <w:jc w:val="center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958465" cy="1205230"/>
            <wp:effectExtent l="0" t="0" r="0" b="0"/>
            <wp:docPr id="1" name="图片 1" descr="微信图片_2018092017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920171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922" cy="122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ascii="微软雅黑" w:hAnsi="微软雅黑" w:eastAsia="微软雅黑" w:cs="微软雅黑"/>
          <w:sz w:val="21"/>
          <w:szCs w:val="21"/>
        </w:rPr>
      </w:pPr>
    </w:p>
    <w:p>
      <w:pPr>
        <w:spacing w:line="240" w:lineRule="atLeast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4、检查点：</w:t>
      </w:r>
      <w:r>
        <w:rPr>
          <w:rFonts w:ascii="微软雅黑" w:hAnsi="微软雅黑" w:eastAsia="微软雅黑" w:cs="微软雅黑"/>
          <w:bCs/>
          <w:sz w:val="21"/>
          <w:szCs w:val="21"/>
        </w:rPr>
        <w:t>4个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，</w:t>
      </w:r>
      <w:r>
        <w:rPr>
          <w:rFonts w:ascii="微软雅黑" w:hAnsi="微软雅黑" w:eastAsia="微软雅黑" w:cs="微软雅黑"/>
          <w:bCs/>
          <w:sz w:val="21"/>
          <w:szCs w:val="21"/>
        </w:rPr>
        <w:t>如下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。</w:t>
      </w:r>
    </w:p>
    <w:p>
      <w:pPr>
        <w:spacing w:line="240" w:lineRule="atLeast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ascii="微软雅黑" w:hAnsi="微软雅黑" w:eastAsia="微软雅黑" w:cs="微软雅黑"/>
          <w:bCs/>
          <w:sz w:val="21"/>
          <w:szCs w:val="21"/>
        </w:rPr>
        <w:drawing>
          <wp:inline distT="0" distB="0" distL="0" distR="0">
            <wp:extent cx="5274310" cy="28174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ascii="微软雅黑" w:hAnsi="微软雅黑" w:eastAsia="微软雅黑" w:cs="微软雅黑"/>
          <w:bCs/>
          <w:sz w:val="21"/>
          <w:szCs w:val="21"/>
        </w:rPr>
      </w:pPr>
    </w:p>
    <w:p>
      <w:pPr>
        <w:spacing w:line="240" w:lineRule="atLeast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5、精度对比：</w:t>
      </w:r>
    </w:p>
    <w:p>
      <w:pPr>
        <w:spacing w:line="240" w:lineRule="atLeast"/>
        <w:rPr>
          <w:rFonts w:ascii="微软雅黑" w:hAnsi="微软雅黑" w:eastAsia="微软雅黑" w:cs="微软雅黑"/>
          <w:color w:val="0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打开Bentley Context Capture软件生成有无PPK提供精确位置信息的免像控模型并在Acute 3D Viewer 上采集出对应检查点的位置，将该些经CC解算的点位坐标与RTK实测坐标进行对比，精度如下：</w:t>
      </w:r>
    </w:p>
    <w:tbl>
      <w:tblPr>
        <w:tblStyle w:val="9"/>
        <w:tblpPr w:leftFromText="180" w:rightFromText="180" w:vertAnchor="text" w:horzAnchor="page" w:tblpX="889" w:tblpY="262"/>
        <w:tblOverlap w:val="never"/>
        <w:tblW w:w="9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1161"/>
        <w:gridCol w:w="1264"/>
        <w:gridCol w:w="901"/>
        <w:gridCol w:w="1089"/>
        <w:gridCol w:w="1184"/>
        <w:gridCol w:w="932"/>
        <w:gridCol w:w="817"/>
        <w:gridCol w:w="1047"/>
        <w:gridCol w:w="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28" w:type="dxa"/>
            <w:vMerge w:val="restart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点名</w:t>
            </w:r>
          </w:p>
        </w:tc>
        <w:tc>
          <w:tcPr>
            <w:tcW w:w="3326" w:type="dxa"/>
            <w:gridSpan w:val="3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实测坐标（m）</w:t>
            </w:r>
          </w:p>
        </w:tc>
        <w:tc>
          <w:tcPr>
            <w:tcW w:w="3205" w:type="dxa"/>
            <w:gridSpan w:val="3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模型采集点坐标（m）</w:t>
            </w:r>
          </w:p>
        </w:tc>
        <w:tc>
          <w:tcPr>
            <w:tcW w:w="2681" w:type="dxa"/>
            <w:gridSpan w:val="3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误差（m）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28" w:type="dxa"/>
            <w:vMerge w:val="continue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X</w:t>
            </w:r>
          </w:p>
        </w:tc>
        <w:tc>
          <w:tcPr>
            <w:tcW w:w="1264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Y</w:t>
            </w:r>
          </w:p>
        </w:tc>
        <w:tc>
          <w:tcPr>
            <w:tcW w:w="901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Z</w:t>
            </w:r>
          </w:p>
        </w:tc>
        <w:tc>
          <w:tcPr>
            <w:tcW w:w="1089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x</w:t>
            </w:r>
          </w:p>
        </w:tc>
        <w:tc>
          <w:tcPr>
            <w:tcW w:w="1184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y</w:t>
            </w:r>
          </w:p>
        </w:tc>
        <w:tc>
          <w:tcPr>
            <w:tcW w:w="932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z</w:t>
            </w:r>
          </w:p>
        </w:tc>
        <w:tc>
          <w:tcPr>
            <w:tcW w:w="817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△x</w:t>
            </w:r>
          </w:p>
        </w:tc>
        <w:tc>
          <w:tcPr>
            <w:tcW w:w="1047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△y</w:t>
            </w:r>
          </w:p>
        </w:tc>
        <w:tc>
          <w:tcPr>
            <w:tcW w:w="817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△z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28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435.150</w:t>
            </w:r>
          </w:p>
        </w:tc>
        <w:tc>
          <w:tcPr>
            <w:tcW w:w="1264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087.182</w:t>
            </w:r>
          </w:p>
        </w:tc>
        <w:tc>
          <w:tcPr>
            <w:tcW w:w="901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51.686</w:t>
            </w:r>
          </w:p>
        </w:tc>
        <w:tc>
          <w:tcPr>
            <w:tcW w:w="1089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435.120</w:t>
            </w:r>
          </w:p>
        </w:tc>
        <w:tc>
          <w:tcPr>
            <w:tcW w:w="1184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087.160</w:t>
            </w:r>
          </w:p>
        </w:tc>
        <w:tc>
          <w:tcPr>
            <w:tcW w:w="932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51.650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0.022</w:t>
            </w:r>
          </w:p>
        </w:tc>
        <w:tc>
          <w:tcPr>
            <w:tcW w:w="104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0.030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28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61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531.060</w:t>
            </w:r>
          </w:p>
        </w:tc>
        <w:tc>
          <w:tcPr>
            <w:tcW w:w="1264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7202.875</w:t>
            </w:r>
          </w:p>
        </w:tc>
        <w:tc>
          <w:tcPr>
            <w:tcW w:w="901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77.762</w:t>
            </w:r>
          </w:p>
        </w:tc>
        <w:tc>
          <w:tcPr>
            <w:tcW w:w="1089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531.020</w:t>
            </w:r>
          </w:p>
        </w:tc>
        <w:tc>
          <w:tcPr>
            <w:tcW w:w="1184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202.820</w:t>
            </w:r>
          </w:p>
        </w:tc>
        <w:tc>
          <w:tcPr>
            <w:tcW w:w="932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77.740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0.055</w:t>
            </w:r>
          </w:p>
        </w:tc>
        <w:tc>
          <w:tcPr>
            <w:tcW w:w="104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0.040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28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61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305.399</w:t>
            </w:r>
          </w:p>
        </w:tc>
        <w:tc>
          <w:tcPr>
            <w:tcW w:w="1264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7291.764</w:t>
            </w:r>
          </w:p>
        </w:tc>
        <w:tc>
          <w:tcPr>
            <w:tcW w:w="901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10.999</w:t>
            </w:r>
          </w:p>
        </w:tc>
        <w:tc>
          <w:tcPr>
            <w:tcW w:w="1089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305.380</w:t>
            </w:r>
          </w:p>
        </w:tc>
        <w:tc>
          <w:tcPr>
            <w:tcW w:w="1184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291.710</w:t>
            </w:r>
          </w:p>
        </w:tc>
        <w:tc>
          <w:tcPr>
            <w:tcW w:w="932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10.910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0.054</w:t>
            </w:r>
          </w:p>
        </w:tc>
        <w:tc>
          <w:tcPr>
            <w:tcW w:w="104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0.019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28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61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460.630</w:t>
            </w:r>
          </w:p>
        </w:tc>
        <w:tc>
          <w:tcPr>
            <w:tcW w:w="1264" w:type="dxa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7284.557</w:t>
            </w:r>
          </w:p>
        </w:tc>
        <w:tc>
          <w:tcPr>
            <w:tcW w:w="901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49.102</w:t>
            </w:r>
          </w:p>
        </w:tc>
        <w:tc>
          <w:tcPr>
            <w:tcW w:w="1089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460.650</w:t>
            </w:r>
          </w:p>
        </w:tc>
        <w:tc>
          <w:tcPr>
            <w:tcW w:w="1184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284.530</w:t>
            </w:r>
          </w:p>
        </w:tc>
        <w:tc>
          <w:tcPr>
            <w:tcW w:w="932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49.010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0.027</w:t>
            </w:r>
          </w:p>
        </w:tc>
        <w:tc>
          <w:tcPr>
            <w:tcW w:w="104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-0.021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0.092</w:t>
            </w:r>
          </w:p>
        </w:tc>
      </w:tr>
    </w:tbl>
    <w:p>
      <w:pPr>
        <w:spacing w:line="240" w:lineRule="atLeast"/>
        <w:rPr>
          <w:rFonts w:ascii="微软雅黑" w:hAnsi="微软雅黑" w:eastAsia="微软雅黑" w:cs="微软雅黑"/>
          <w:color w:val="000000"/>
          <w:kern w:val="0"/>
          <w:sz w:val="10"/>
          <w:szCs w:val="10"/>
        </w:rPr>
      </w:pPr>
    </w:p>
    <w:p>
      <w:pPr>
        <w:spacing w:line="240" w:lineRule="atLeast"/>
        <w:rPr>
          <w:rFonts w:ascii="微软雅黑" w:hAnsi="微软雅黑" w:eastAsia="微软雅黑" w:cs="微软雅黑"/>
          <w:color w:val="000000"/>
          <w:kern w:val="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 w:ascii="微软雅黑" w:hAnsi="微软雅黑" w:eastAsia="微软雅黑" w:cs="微软雅黑"/>
        <w:lang w:eastAsia="zh-CN"/>
      </w:rPr>
      <w:t>广州中海达天恒科技有限公司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53135" cy="349885"/>
          <wp:effectExtent l="0" t="0" r="6985" b="635"/>
          <wp:docPr id="2" name="图片 2" descr="微信图片_201709280926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微信图片_201709280926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3135" cy="349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lang w:val="en-US" w:eastAsia="zh-CN"/>
      </w:rPr>
      <w:t xml:space="preserve">                                                     【股票代码：300177】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503EA5"/>
    <w:multiLevelType w:val="singleLevel"/>
    <w:tmpl w:val="BA503EA5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68E"/>
    <w:rsid w:val="00007D75"/>
    <w:rsid w:val="000414D5"/>
    <w:rsid w:val="000443F4"/>
    <w:rsid w:val="000633D1"/>
    <w:rsid w:val="000B49BC"/>
    <w:rsid w:val="000D67CF"/>
    <w:rsid w:val="00137742"/>
    <w:rsid w:val="00146810"/>
    <w:rsid w:val="00186E67"/>
    <w:rsid w:val="001F500D"/>
    <w:rsid w:val="0026192E"/>
    <w:rsid w:val="00270B7A"/>
    <w:rsid w:val="002C70D3"/>
    <w:rsid w:val="002D1A94"/>
    <w:rsid w:val="00357A59"/>
    <w:rsid w:val="00373084"/>
    <w:rsid w:val="00491E05"/>
    <w:rsid w:val="004B0675"/>
    <w:rsid w:val="004D5846"/>
    <w:rsid w:val="004E3E13"/>
    <w:rsid w:val="00502252"/>
    <w:rsid w:val="00541009"/>
    <w:rsid w:val="005657CF"/>
    <w:rsid w:val="005C08E5"/>
    <w:rsid w:val="00623BA4"/>
    <w:rsid w:val="00637A2F"/>
    <w:rsid w:val="006603A4"/>
    <w:rsid w:val="006714BD"/>
    <w:rsid w:val="00672B70"/>
    <w:rsid w:val="006D636A"/>
    <w:rsid w:val="007164DD"/>
    <w:rsid w:val="00751D29"/>
    <w:rsid w:val="007B6900"/>
    <w:rsid w:val="00831F54"/>
    <w:rsid w:val="00831FC0"/>
    <w:rsid w:val="00860D20"/>
    <w:rsid w:val="00862F17"/>
    <w:rsid w:val="00865D82"/>
    <w:rsid w:val="00890421"/>
    <w:rsid w:val="008A5178"/>
    <w:rsid w:val="00986505"/>
    <w:rsid w:val="009D668E"/>
    <w:rsid w:val="009E5433"/>
    <w:rsid w:val="009E6913"/>
    <w:rsid w:val="00A92040"/>
    <w:rsid w:val="00AA36D8"/>
    <w:rsid w:val="00AB17A5"/>
    <w:rsid w:val="00AB4981"/>
    <w:rsid w:val="00AB664A"/>
    <w:rsid w:val="00AC4FA7"/>
    <w:rsid w:val="00AF7E57"/>
    <w:rsid w:val="00BD2AC0"/>
    <w:rsid w:val="00C371C2"/>
    <w:rsid w:val="00C5396E"/>
    <w:rsid w:val="00C67AD9"/>
    <w:rsid w:val="00C915BC"/>
    <w:rsid w:val="00C958B5"/>
    <w:rsid w:val="00C9599F"/>
    <w:rsid w:val="00CA5DEC"/>
    <w:rsid w:val="00CC7480"/>
    <w:rsid w:val="00D12595"/>
    <w:rsid w:val="00D3198C"/>
    <w:rsid w:val="00D5282A"/>
    <w:rsid w:val="00E20C3C"/>
    <w:rsid w:val="00E36F11"/>
    <w:rsid w:val="00E76819"/>
    <w:rsid w:val="00E86583"/>
    <w:rsid w:val="00ED12B2"/>
    <w:rsid w:val="00F00B2E"/>
    <w:rsid w:val="00F14D8A"/>
    <w:rsid w:val="00FF6269"/>
    <w:rsid w:val="013A65DC"/>
    <w:rsid w:val="02EE3DE4"/>
    <w:rsid w:val="04525081"/>
    <w:rsid w:val="05623542"/>
    <w:rsid w:val="08BA4B49"/>
    <w:rsid w:val="0AA25F4A"/>
    <w:rsid w:val="0E0E0110"/>
    <w:rsid w:val="100018BC"/>
    <w:rsid w:val="144F2F81"/>
    <w:rsid w:val="1601014D"/>
    <w:rsid w:val="19426522"/>
    <w:rsid w:val="1D026B9B"/>
    <w:rsid w:val="1DC44684"/>
    <w:rsid w:val="1DE44053"/>
    <w:rsid w:val="2254790C"/>
    <w:rsid w:val="245D44FD"/>
    <w:rsid w:val="2A293F76"/>
    <w:rsid w:val="2DB66C60"/>
    <w:rsid w:val="3093039E"/>
    <w:rsid w:val="326E7393"/>
    <w:rsid w:val="32C55A13"/>
    <w:rsid w:val="3CB35367"/>
    <w:rsid w:val="3EFF2436"/>
    <w:rsid w:val="3F5002CB"/>
    <w:rsid w:val="44E27CA7"/>
    <w:rsid w:val="48E61C8E"/>
    <w:rsid w:val="4DCE3270"/>
    <w:rsid w:val="52353891"/>
    <w:rsid w:val="535551EA"/>
    <w:rsid w:val="5884788D"/>
    <w:rsid w:val="651C6963"/>
    <w:rsid w:val="69EE6DC9"/>
    <w:rsid w:val="73E83E95"/>
    <w:rsid w:val="7889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页眉 字符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标题 1 字符"/>
    <w:basedOn w:val="7"/>
    <w:link w:val="2"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4">
    <w:name w:val="标题 2 字符"/>
    <w:basedOn w:val="7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100</Words>
  <Characters>571</Characters>
  <Lines>4</Lines>
  <Paragraphs>1</Paragraphs>
  <TotalTime>22</TotalTime>
  <ScaleCrop>false</ScaleCrop>
  <LinksUpToDate>false</LinksUpToDate>
  <CharactersWithSpaces>670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2018-12-12T08:39:00Z</dcterms:created>
  <dc:creator>ds2016321</dc:creator>
  <cp:lastModifiedBy>roadlllw</cp:lastModifiedBy>
  <dcterms:modified xsi:type="dcterms:W3CDTF">2018-12-13T08:06:04Z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